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附件3</w:t>
      </w:r>
    </w:p>
    <w:p>
      <w:pPr>
        <w:spacing w:line="360" w:lineRule="auto"/>
        <w:jc w:val="center"/>
        <w:rPr>
          <w:rFonts w:hAnsi="宋体"/>
          <w:b/>
          <w:sz w:val="36"/>
          <w:szCs w:val="36"/>
        </w:rPr>
      </w:pPr>
      <w:r>
        <w:rPr>
          <w:rFonts w:hint="eastAsia" w:hAnsi="宋体"/>
          <w:b/>
          <w:sz w:val="36"/>
          <w:szCs w:val="36"/>
        </w:rPr>
        <w:t>数字音乐数据库</w:t>
      </w:r>
    </w:p>
    <w:p>
      <w:pPr>
        <w:pStyle w:val="10"/>
        <w:numPr>
          <w:ilvl w:val="0"/>
          <w:numId w:val="1"/>
        </w:numPr>
        <w:tabs>
          <w:tab w:val="left" w:pos="360"/>
        </w:tabs>
        <w:spacing w:line="360" w:lineRule="auto"/>
        <w:ind w:firstLineChars="0"/>
        <w:rPr>
          <w:rFonts w:asciiTheme="minorEastAsia" w:hAnsiTheme="minorEastAsia" w:eastAsiaTheme="minorEastAsia"/>
          <w:szCs w:val="21"/>
        </w:rPr>
      </w:pPr>
      <w:r>
        <w:rPr>
          <w:rFonts w:hint="eastAsia" w:asciiTheme="minorEastAsia" w:hAnsiTheme="minorEastAsia" w:eastAsiaTheme="minorEastAsia"/>
          <w:b/>
          <w:szCs w:val="21"/>
        </w:rPr>
        <w:t>产品参数</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color w:val="000000"/>
          <w:kern w:val="0"/>
          <w:szCs w:val="21"/>
        </w:rPr>
        <w:t>数据库提供</w:t>
      </w:r>
      <w:r>
        <w:rPr>
          <w:rFonts w:asciiTheme="minorEastAsia" w:hAnsiTheme="minorEastAsia" w:eastAsiaTheme="minorEastAsia"/>
          <w:color w:val="000000"/>
          <w:kern w:val="0"/>
          <w:szCs w:val="21"/>
        </w:rPr>
        <w:t>的所有资源均</w:t>
      </w:r>
      <w:r>
        <w:rPr>
          <w:rFonts w:hint="eastAsia" w:asciiTheme="minorEastAsia" w:hAnsiTheme="minorEastAsia" w:eastAsiaTheme="minorEastAsia"/>
          <w:color w:val="000000"/>
          <w:kern w:val="0"/>
          <w:szCs w:val="21"/>
        </w:rPr>
        <w:t>须经过国家</w:t>
      </w:r>
      <w:r>
        <w:rPr>
          <w:rFonts w:asciiTheme="minorEastAsia" w:hAnsiTheme="minorEastAsia" w:eastAsiaTheme="minorEastAsia"/>
          <w:color w:val="000000"/>
          <w:kern w:val="0"/>
          <w:szCs w:val="21"/>
        </w:rPr>
        <w:t>相关部门审批，符合社会主义核心价值观，内容</w:t>
      </w:r>
      <w:r>
        <w:rPr>
          <w:rFonts w:hint="eastAsia" w:asciiTheme="minorEastAsia" w:hAnsiTheme="minorEastAsia" w:eastAsiaTheme="minorEastAsia"/>
          <w:color w:val="000000"/>
          <w:kern w:val="0"/>
          <w:szCs w:val="21"/>
        </w:rPr>
        <w:t>安全可靠。</w:t>
      </w:r>
    </w:p>
    <w:p>
      <w:pPr>
        <w:tabs>
          <w:tab w:val="left" w:pos="360"/>
        </w:tabs>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1、</w:t>
      </w:r>
      <w:r>
        <w:rPr>
          <w:rFonts w:hint="eastAsia" w:asciiTheme="minorEastAsia" w:hAnsiTheme="minorEastAsia" w:eastAsiaTheme="minorEastAsia"/>
          <w:b/>
          <w:szCs w:val="21"/>
          <w:lang w:eastAsia="zh-Hans"/>
        </w:rPr>
        <w:t>古典</w:t>
      </w:r>
      <w:r>
        <w:rPr>
          <w:rFonts w:hint="eastAsia" w:asciiTheme="minorEastAsia" w:hAnsiTheme="minorEastAsia" w:eastAsiaTheme="minorEastAsia"/>
          <w:b/>
          <w:szCs w:val="21"/>
        </w:rPr>
        <w:t>音乐图书馆：</w:t>
      </w:r>
      <w:r>
        <w:rPr>
          <w:rFonts w:hint="eastAsia" w:asciiTheme="minorEastAsia" w:hAnsiTheme="minorEastAsia" w:eastAsiaTheme="minorEastAsia"/>
          <w:color w:val="000000"/>
          <w:szCs w:val="21"/>
          <w:lang w:eastAsia="zh-Hans"/>
        </w:rPr>
        <w:t>应提供</w:t>
      </w:r>
      <w:r>
        <w:rPr>
          <w:rFonts w:hint="eastAsia" w:asciiTheme="minorEastAsia" w:hAnsiTheme="minorEastAsia" w:eastAsiaTheme="minorEastAsia"/>
          <w:color w:val="000000"/>
          <w:kern w:val="0"/>
          <w:szCs w:val="21"/>
        </w:rPr>
        <w:t>拿索斯（Naxos）、马可波罗（Marco Polo）、瑞士唱片公司（AVC）、德国唱片公司（Countdown）等国际著名唱片公司的音乐资源，</w:t>
      </w:r>
      <w:r>
        <w:rPr>
          <w:rFonts w:hint="eastAsia" w:asciiTheme="minorEastAsia" w:hAnsiTheme="minorEastAsia" w:eastAsiaTheme="minorEastAsia"/>
          <w:color w:val="000000"/>
          <w:kern w:val="0"/>
          <w:szCs w:val="21"/>
          <w:lang w:eastAsia="zh-Hans"/>
        </w:rPr>
        <w:t>包括</w:t>
      </w:r>
      <w:r>
        <w:rPr>
          <w:rFonts w:hint="eastAsia" w:asciiTheme="minorEastAsia" w:hAnsiTheme="minorEastAsia" w:eastAsiaTheme="minorEastAsia"/>
          <w:color w:val="000000"/>
          <w:kern w:val="0"/>
          <w:szCs w:val="21"/>
        </w:rPr>
        <w:t>管弦内、室内乐、歌剧、芭蕾、协奏曲等古典音乐种类，及世界音乐、爵士音乐、影视音乐、中国音乐等音乐曲风；</w:t>
      </w:r>
      <w:r>
        <w:rPr>
          <w:rFonts w:hint="eastAsia" w:asciiTheme="minorEastAsia" w:hAnsiTheme="minorEastAsia" w:eastAsiaTheme="minorEastAsia"/>
          <w:color w:val="000000"/>
          <w:kern w:val="0"/>
          <w:szCs w:val="21"/>
          <w:lang w:eastAsia="zh-Hans"/>
        </w:rPr>
        <w:t>应</w:t>
      </w:r>
      <w:r>
        <w:rPr>
          <w:rFonts w:hint="eastAsia" w:asciiTheme="minorEastAsia" w:hAnsiTheme="minorEastAsia" w:eastAsiaTheme="minorEastAsia"/>
          <w:color w:val="000000"/>
          <w:kern w:val="0"/>
          <w:szCs w:val="21"/>
        </w:rPr>
        <w:t>提供从中世纪到近现代的</w:t>
      </w:r>
      <w:r>
        <w:rPr>
          <w:rFonts w:hint="eastAsia" w:asciiTheme="minorEastAsia" w:hAnsiTheme="minorEastAsia" w:eastAsiaTheme="minorEastAsia"/>
          <w:color w:val="000000"/>
          <w:kern w:val="0"/>
          <w:szCs w:val="21"/>
          <w:lang w:eastAsia="zh-Hans"/>
        </w:rPr>
        <w:t>不少于</w:t>
      </w:r>
      <w:r>
        <w:rPr>
          <w:rFonts w:hint="eastAsia" w:asciiTheme="minorEastAsia" w:hAnsiTheme="minorEastAsia" w:eastAsiaTheme="minorEastAsia"/>
          <w:color w:val="000000"/>
          <w:kern w:val="0"/>
          <w:szCs w:val="21"/>
        </w:rPr>
        <w:t>30000位艺术家、100种乐器的音乐作品，曲目数量不少于1</w:t>
      </w:r>
      <w:r>
        <w:rPr>
          <w:rFonts w:asciiTheme="minorEastAsia" w:hAnsiTheme="minorEastAsia" w:eastAsiaTheme="minorEastAsia"/>
          <w:color w:val="000000"/>
          <w:kern w:val="0"/>
          <w:szCs w:val="21"/>
        </w:rPr>
        <w:t>5</w:t>
      </w:r>
      <w:r>
        <w:rPr>
          <w:rFonts w:hint="eastAsia" w:asciiTheme="minorEastAsia" w:hAnsiTheme="minorEastAsia" w:eastAsiaTheme="minorEastAsia"/>
          <w:color w:val="000000"/>
          <w:kern w:val="0"/>
          <w:szCs w:val="21"/>
        </w:rPr>
        <w:t>0万首</w:t>
      </w:r>
      <w:r>
        <w:rPr>
          <w:rFonts w:hint="eastAsia" w:asciiTheme="minorEastAsia" w:hAnsiTheme="minorEastAsia" w:eastAsiaTheme="minorEastAsia"/>
          <w:color w:val="000000"/>
          <w:szCs w:val="21"/>
        </w:rPr>
        <w:t>。</w:t>
      </w:r>
    </w:p>
    <w:p>
      <w:pPr>
        <w:tabs>
          <w:tab w:val="left" w:pos="360"/>
        </w:tabs>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2、有声读物：</w:t>
      </w:r>
      <w:bookmarkStart w:id="0" w:name="_Hlk71362771"/>
      <w:r>
        <w:rPr>
          <w:rFonts w:hint="eastAsia" w:asciiTheme="minorEastAsia" w:hAnsiTheme="minorEastAsia" w:eastAsiaTheme="minorEastAsia"/>
          <w:bCs/>
          <w:color w:val="000000"/>
          <w:kern w:val="0"/>
          <w:szCs w:val="21"/>
        </w:rPr>
        <w:t>提供中英文配乐有声读物，以真人朗诵的方式诠释人类文化艺术的精品，提供不少于5</w:t>
      </w:r>
      <w:r>
        <w:rPr>
          <w:rFonts w:asciiTheme="minorEastAsia" w:hAnsiTheme="minorEastAsia" w:eastAsiaTheme="minorEastAsia"/>
          <w:bCs/>
          <w:color w:val="000000"/>
          <w:kern w:val="0"/>
          <w:szCs w:val="21"/>
        </w:rPr>
        <w:t>000</w:t>
      </w:r>
      <w:r>
        <w:rPr>
          <w:rFonts w:hint="eastAsia" w:asciiTheme="minorEastAsia" w:hAnsiTheme="minorEastAsia" w:eastAsiaTheme="minorEastAsia"/>
          <w:bCs/>
          <w:color w:val="000000"/>
          <w:kern w:val="0"/>
          <w:szCs w:val="21"/>
        </w:rPr>
        <w:t>部作品。英语读物须以西方经典文学作为起点，与优秀演员、BBC播音员合作，用故事创造出一个神奇的声音世界，旨在通过有声书的形式传播经典文学作品和古典音乐。内容涵盖了</w:t>
      </w:r>
      <w:bookmarkStart w:id="1" w:name="_Hlk71551576"/>
      <w:r>
        <w:rPr>
          <w:rFonts w:hint="eastAsia" w:asciiTheme="minorEastAsia" w:hAnsiTheme="minorEastAsia" w:eastAsiaTheme="minorEastAsia"/>
          <w:bCs/>
          <w:color w:val="000000"/>
          <w:kern w:val="0"/>
          <w:szCs w:val="21"/>
        </w:rPr>
        <w:t>文学、诗歌名著、历史传记、哲学、艺术、广播剧</w:t>
      </w:r>
      <w:bookmarkEnd w:id="1"/>
      <w:r>
        <w:rPr>
          <w:rFonts w:hint="eastAsia" w:asciiTheme="minorEastAsia" w:hAnsiTheme="minorEastAsia" w:eastAsiaTheme="minorEastAsia"/>
          <w:bCs/>
          <w:color w:val="000000"/>
          <w:kern w:val="0"/>
          <w:szCs w:val="21"/>
        </w:rPr>
        <w:t>等，须有经典名著足本。中文读物为</w:t>
      </w:r>
      <w:r>
        <w:rPr>
          <w:rFonts w:hint="eastAsia" w:asciiTheme="minorEastAsia" w:hAnsiTheme="minorEastAsia" w:eastAsiaTheme="minorEastAsia"/>
          <w:bCs/>
          <w:color w:val="000000"/>
          <w:kern w:val="0"/>
          <w:szCs w:val="21"/>
          <w:lang w:eastAsia="zh-Hans"/>
        </w:rPr>
        <w:t>真人朗诵的</w:t>
      </w:r>
      <w:r>
        <w:rPr>
          <w:rFonts w:hint="eastAsia" w:asciiTheme="minorEastAsia" w:hAnsiTheme="minorEastAsia" w:eastAsiaTheme="minorEastAsia"/>
          <w:bCs/>
          <w:color w:val="000000"/>
          <w:kern w:val="0"/>
          <w:szCs w:val="21"/>
        </w:rPr>
        <w:t>配乐唐诗宋词等作品。</w:t>
      </w:r>
      <w:bookmarkEnd w:id="0"/>
    </w:p>
    <w:p>
      <w:pPr>
        <w:pStyle w:val="7"/>
        <w:widowControl/>
        <w:tabs>
          <w:tab w:val="left" w:pos="360"/>
        </w:tabs>
        <w:snapToGrid w:val="0"/>
        <w:spacing w:line="360" w:lineRule="auto"/>
        <w:ind w:firstLineChars="0"/>
        <w:rPr>
          <w:rFonts w:asciiTheme="minorEastAsia" w:hAnsiTheme="minorEastAsia" w:eastAsiaTheme="minorEastAsia"/>
          <w:b/>
          <w:kern w:val="0"/>
          <w:szCs w:val="21"/>
        </w:rPr>
      </w:pPr>
      <w:r>
        <w:rPr>
          <w:rFonts w:hint="eastAsia" w:asciiTheme="minorEastAsia" w:hAnsiTheme="minorEastAsia" w:eastAsiaTheme="minorEastAsia"/>
          <w:b/>
          <w:kern w:val="0"/>
          <w:szCs w:val="21"/>
        </w:rPr>
        <w:t>3、剧院：</w:t>
      </w:r>
      <w:r>
        <w:rPr>
          <w:rFonts w:hint="eastAsia" w:cs="宋体" w:asciiTheme="minorEastAsia" w:hAnsiTheme="minorEastAsia" w:eastAsiaTheme="minorEastAsia"/>
          <w:color w:val="000000"/>
          <w:kern w:val="0"/>
          <w:szCs w:val="21"/>
        </w:rPr>
        <w:t>提供国内外部分剧院、演出机构的演出视频，提供不少于500场次优质节目。包括但不限于音乐会、歌剧、戏曲、话剧 、相声 、民谣等节目类型。</w:t>
      </w:r>
    </w:p>
    <w:p>
      <w:pPr>
        <w:pStyle w:val="7"/>
        <w:widowControl/>
        <w:snapToGrid w:val="0"/>
        <w:spacing w:line="360" w:lineRule="auto"/>
        <w:ind w:left="360" w:firstLine="0" w:firstLineChars="0"/>
        <w:rPr>
          <w:rFonts w:asciiTheme="minorEastAsia" w:hAnsiTheme="minorEastAsia" w:eastAsiaTheme="minorEastAsia"/>
          <w:b/>
          <w:kern w:val="0"/>
          <w:szCs w:val="21"/>
        </w:rPr>
      </w:pPr>
    </w:p>
    <w:p>
      <w:pPr>
        <w:pStyle w:val="7"/>
        <w:widowControl/>
        <w:tabs>
          <w:tab w:val="left" w:pos="360"/>
        </w:tabs>
        <w:snapToGrid w:val="0"/>
        <w:spacing w:line="360" w:lineRule="auto"/>
        <w:ind w:firstLine="0" w:firstLineChars="0"/>
        <w:rPr>
          <w:rFonts w:asciiTheme="minorEastAsia" w:hAnsiTheme="minorEastAsia" w:eastAsiaTheme="minorEastAsia"/>
          <w:b/>
          <w:kern w:val="0"/>
          <w:szCs w:val="21"/>
        </w:rPr>
      </w:pPr>
      <w:r>
        <w:rPr>
          <w:rFonts w:asciiTheme="minorEastAsia" w:hAnsiTheme="minorEastAsia" w:eastAsiaTheme="minorEastAsia"/>
          <w:b/>
          <w:kern w:val="0"/>
          <w:szCs w:val="21"/>
        </w:rPr>
        <w:t>二</w:t>
      </w:r>
      <w:r>
        <w:rPr>
          <w:rFonts w:hint="eastAsia" w:asciiTheme="minorEastAsia" w:hAnsiTheme="minorEastAsia" w:eastAsiaTheme="minorEastAsia"/>
          <w:b/>
          <w:kern w:val="0"/>
          <w:szCs w:val="21"/>
        </w:rPr>
        <w:t>、技术指标：</w:t>
      </w:r>
    </w:p>
    <w:p>
      <w:pPr>
        <w:pStyle w:val="7"/>
        <w:widowControl/>
        <w:snapToGrid w:val="0"/>
        <w:spacing w:line="360" w:lineRule="auto"/>
        <w:ind w:firstLineChars="0"/>
        <w:rPr>
          <w:rFonts w:asciiTheme="minorEastAsia" w:hAnsiTheme="minorEastAsia" w:eastAsiaTheme="minorEastAsia"/>
          <w:kern w:val="0"/>
          <w:szCs w:val="21"/>
        </w:rPr>
      </w:pPr>
      <w:r>
        <w:rPr>
          <w:rFonts w:hint="eastAsia" w:asciiTheme="minorEastAsia" w:hAnsiTheme="minorEastAsia" w:eastAsiaTheme="minorEastAsia"/>
          <w:kern w:val="0"/>
          <w:szCs w:val="21"/>
        </w:rPr>
        <w:t>1、音频：提供192</w:t>
      </w:r>
      <w:r>
        <w:rPr>
          <w:rFonts w:asciiTheme="minorEastAsia" w:hAnsiTheme="minorEastAsia" w:eastAsiaTheme="minorEastAsia"/>
          <w:kern w:val="0"/>
          <w:szCs w:val="21"/>
        </w:rPr>
        <w:t>K</w:t>
      </w:r>
      <w:r>
        <w:rPr>
          <w:rFonts w:hint="eastAsia" w:asciiTheme="minorEastAsia" w:hAnsiTheme="minorEastAsia" w:eastAsiaTheme="minorEastAsia"/>
          <w:kern w:val="0"/>
          <w:szCs w:val="21"/>
        </w:rPr>
        <w:t>和</w:t>
      </w:r>
      <w:r>
        <w:rPr>
          <w:rFonts w:asciiTheme="minorEastAsia" w:hAnsiTheme="minorEastAsia" w:eastAsiaTheme="minorEastAsia"/>
          <w:kern w:val="0"/>
          <w:szCs w:val="21"/>
        </w:rPr>
        <w:t>320K</w:t>
      </w:r>
      <w:r>
        <w:rPr>
          <w:rFonts w:hint="eastAsia" w:asciiTheme="minorEastAsia" w:hAnsiTheme="minorEastAsia" w:eastAsiaTheme="minorEastAsia"/>
          <w:kern w:val="0"/>
          <w:szCs w:val="21"/>
        </w:rPr>
        <w:t>的收听和下载音质。音频格式为M</w:t>
      </w:r>
      <w:r>
        <w:rPr>
          <w:rFonts w:asciiTheme="minorEastAsia" w:hAnsiTheme="minorEastAsia" w:eastAsiaTheme="minorEastAsia"/>
          <w:kern w:val="0"/>
          <w:szCs w:val="21"/>
        </w:rPr>
        <w:t>P3</w:t>
      </w:r>
      <w:r>
        <w:rPr>
          <w:rFonts w:hint="eastAsia" w:asciiTheme="minorEastAsia" w:hAnsiTheme="minorEastAsia" w:eastAsiaTheme="minorEastAsia"/>
          <w:kern w:val="0"/>
          <w:szCs w:val="21"/>
        </w:rPr>
        <w:t>格式。</w:t>
      </w:r>
    </w:p>
    <w:p>
      <w:pPr>
        <w:pStyle w:val="7"/>
        <w:widowControl/>
        <w:snapToGrid w:val="0"/>
        <w:spacing w:line="360" w:lineRule="auto"/>
        <w:ind w:firstLineChars="0"/>
        <w:rPr>
          <w:rFonts w:asciiTheme="minorEastAsia" w:hAnsiTheme="minorEastAsia" w:eastAsiaTheme="minorEastAsia"/>
          <w:kern w:val="0"/>
          <w:szCs w:val="21"/>
        </w:rPr>
      </w:pPr>
      <w:r>
        <w:rPr>
          <w:rFonts w:hint="eastAsia" w:asciiTheme="minorEastAsia" w:hAnsiTheme="minorEastAsia" w:eastAsiaTheme="minorEastAsia"/>
          <w:kern w:val="0"/>
          <w:szCs w:val="21"/>
        </w:rPr>
        <w:t>2、视频：提供200</w:t>
      </w:r>
      <w:r>
        <w:rPr>
          <w:rFonts w:asciiTheme="minorEastAsia" w:hAnsiTheme="minorEastAsia" w:eastAsiaTheme="minorEastAsia"/>
          <w:kern w:val="0"/>
          <w:szCs w:val="21"/>
        </w:rPr>
        <w:t>K</w:t>
      </w:r>
      <w:r>
        <w:rPr>
          <w:rFonts w:hint="eastAsia" w:asciiTheme="minorEastAsia" w:hAnsiTheme="minorEastAsia" w:eastAsiaTheme="minorEastAsia"/>
          <w:kern w:val="0"/>
          <w:szCs w:val="21"/>
          <w:lang w:eastAsia="zh-Hans"/>
        </w:rPr>
        <w:t>及以上的画质</w:t>
      </w:r>
      <w:r>
        <w:rPr>
          <w:rFonts w:hint="eastAsia" w:asciiTheme="minorEastAsia" w:hAnsiTheme="minorEastAsia" w:eastAsiaTheme="minorEastAsia"/>
          <w:kern w:val="0"/>
          <w:szCs w:val="21"/>
        </w:rPr>
        <w:t>。视频格式为M</w:t>
      </w:r>
      <w:r>
        <w:rPr>
          <w:rFonts w:asciiTheme="minorEastAsia" w:hAnsiTheme="minorEastAsia" w:eastAsiaTheme="minorEastAsia"/>
          <w:kern w:val="0"/>
          <w:szCs w:val="21"/>
        </w:rPr>
        <w:t>P4</w:t>
      </w:r>
      <w:r>
        <w:rPr>
          <w:rFonts w:hint="eastAsia" w:asciiTheme="minorEastAsia" w:hAnsiTheme="minorEastAsia" w:eastAsiaTheme="minorEastAsia"/>
          <w:kern w:val="0"/>
          <w:szCs w:val="21"/>
        </w:rPr>
        <w:t>格式。</w:t>
      </w:r>
    </w:p>
    <w:p>
      <w:pPr>
        <w:pStyle w:val="7"/>
        <w:widowControl/>
        <w:snapToGrid w:val="0"/>
        <w:spacing w:line="360" w:lineRule="auto"/>
        <w:ind w:firstLineChars="0"/>
        <w:rPr>
          <w:rFonts w:asciiTheme="minorEastAsia" w:hAnsiTheme="minorEastAsia" w:eastAsiaTheme="minorEastAsia"/>
          <w:kern w:val="0"/>
          <w:szCs w:val="21"/>
        </w:rPr>
      </w:pPr>
      <w:r>
        <w:rPr>
          <w:rFonts w:hint="eastAsia" w:asciiTheme="minorEastAsia" w:hAnsiTheme="minorEastAsia" w:eastAsiaTheme="minorEastAsia"/>
          <w:kern w:val="0"/>
          <w:szCs w:val="21"/>
        </w:rPr>
        <w:t>3、剧院：提供400</w:t>
      </w:r>
      <w:r>
        <w:rPr>
          <w:rFonts w:asciiTheme="minorEastAsia" w:hAnsiTheme="minorEastAsia" w:eastAsiaTheme="minorEastAsia"/>
          <w:kern w:val="0"/>
          <w:szCs w:val="21"/>
        </w:rPr>
        <w:t>K</w:t>
      </w:r>
      <w:r>
        <w:rPr>
          <w:rFonts w:hint="eastAsia" w:asciiTheme="minorEastAsia" w:hAnsiTheme="minorEastAsia" w:eastAsiaTheme="minorEastAsia"/>
          <w:kern w:val="0"/>
          <w:szCs w:val="21"/>
        </w:rPr>
        <w:t>的画质。视频格式为M</w:t>
      </w:r>
      <w:r>
        <w:rPr>
          <w:rFonts w:asciiTheme="minorEastAsia" w:hAnsiTheme="minorEastAsia" w:eastAsiaTheme="minorEastAsia"/>
          <w:kern w:val="0"/>
          <w:szCs w:val="21"/>
        </w:rPr>
        <w:t>P4</w:t>
      </w:r>
      <w:r>
        <w:rPr>
          <w:rFonts w:hint="eastAsia" w:asciiTheme="minorEastAsia" w:hAnsiTheme="minorEastAsia" w:eastAsiaTheme="minorEastAsia"/>
          <w:kern w:val="0"/>
          <w:szCs w:val="21"/>
        </w:rPr>
        <w:t>格式。</w:t>
      </w:r>
    </w:p>
    <w:p>
      <w:pPr>
        <w:pStyle w:val="7"/>
        <w:spacing w:line="360" w:lineRule="auto"/>
        <w:ind w:firstLineChars="0"/>
        <w:rPr>
          <w:rFonts w:asciiTheme="minorEastAsia" w:hAnsiTheme="minorEastAsia" w:eastAsiaTheme="minorEastAsia"/>
          <w:color w:val="000000"/>
          <w:szCs w:val="21"/>
        </w:rPr>
      </w:pPr>
      <w:r>
        <w:rPr>
          <w:rFonts w:hint="eastAsia" w:cs="Arial" w:asciiTheme="minorEastAsia" w:hAnsiTheme="minorEastAsia" w:eastAsiaTheme="minorEastAsia"/>
          <w:bCs/>
          <w:color w:val="000000"/>
          <w:kern w:val="0"/>
          <w:szCs w:val="21"/>
        </w:rPr>
        <w:t>4、使用方式：</w:t>
      </w:r>
      <w:r>
        <w:rPr>
          <w:rFonts w:hint="eastAsia" w:asciiTheme="minorEastAsia" w:hAnsiTheme="minorEastAsia" w:eastAsiaTheme="minorEastAsia"/>
          <w:color w:val="000000"/>
          <w:szCs w:val="21"/>
        </w:rPr>
        <w:t>校园IP地址绑定远程访问。</w:t>
      </w:r>
    </w:p>
    <w:p>
      <w:pPr>
        <w:pStyle w:val="7"/>
        <w:spacing w:line="360" w:lineRule="auto"/>
        <w:ind w:firstLineChars="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5、使用范围：提供</w:t>
      </w:r>
      <w:r>
        <w:rPr>
          <w:rFonts w:hint="eastAsia" w:asciiTheme="minorEastAsia" w:hAnsiTheme="minorEastAsia" w:eastAsiaTheme="minorEastAsia"/>
          <w:color w:val="000000"/>
          <w:szCs w:val="21"/>
          <w:lang w:eastAsia="zh-Hans"/>
        </w:rPr>
        <w:t>古典</w:t>
      </w:r>
      <w:r>
        <w:rPr>
          <w:rFonts w:hint="eastAsia" w:asciiTheme="minorEastAsia" w:hAnsiTheme="minorEastAsia" w:eastAsiaTheme="minorEastAsia"/>
          <w:color w:val="000000"/>
          <w:szCs w:val="21"/>
        </w:rPr>
        <w:t>音乐图书馆及有声读物、剧院不限在线人数观看，提供价值8000元音乐下载权限。</w:t>
      </w:r>
    </w:p>
    <w:p>
      <w:pPr>
        <w:pStyle w:val="7"/>
        <w:spacing w:line="360" w:lineRule="auto"/>
        <w:ind w:left="720" w:firstLine="0" w:firstLineChars="0"/>
        <w:rPr>
          <w:rFonts w:cs="Arial" w:asciiTheme="minorEastAsia" w:hAnsiTheme="minorEastAsia" w:eastAsiaTheme="minorEastAsia"/>
          <w:b/>
          <w:bCs/>
          <w:color w:val="000000"/>
          <w:kern w:val="0"/>
          <w:szCs w:val="21"/>
        </w:rPr>
      </w:pPr>
    </w:p>
    <w:p>
      <w:pPr>
        <w:numPr>
          <w:numId w:val="0"/>
        </w:numPr>
        <w:spacing w:line="360" w:lineRule="auto"/>
        <w:ind w:leftChars="0"/>
        <w:rPr>
          <w:rFonts w:hint="eastAsia" w:cs="Arial" w:asciiTheme="minorEastAsia" w:hAnsiTheme="minorEastAsia" w:eastAsiaTheme="minorEastAsia"/>
          <w:b/>
          <w:bCs/>
          <w:color w:val="000000"/>
          <w:kern w:val="0"/>
          <w:szCs w:val="21"/>
        </w:rPr>
      </w:pPr>
      <w:r>
        <w:rPr>
          <w:rFonts w:hint="eastAsia" w:cs="Arial" w:asciiTheme="minorEastAsia" w:hAnsiTheme="minorEastAsia" w:eastAsiaTheme="minorEastAsia"/>
          <w:b/>
          <w:bCs/>
          <w:color w:val="000000"/>
          <w:kern w:val="0"/>
          <w:szCs w:val="21"/>
          <w:lang w:eastAsia="zh-CN"/>
        </w:rPr>
        <w:t>三、</w:t>
      </w:r>
      <w:r>
        <w:rPr>
          <w:rFonts w:hint="eastAsia" w:cs="Arial" w:asciiTheme="minorEastAsia" w:hAnsiTheme="minorEastAsia" w:eastAsiaTheme="minorEastAsia"/>
          <w:b/>
          <w:bCs/>
          <w:color w:val="000000"/>
          <w:kern w:val="0"/>
          <w:szCs w:val="21"/>
        </w:rPr>
        <w:t>服务</w:t>
      </w:r>
      <w:r>
        <w:rPr>
          <w:rFonts w:hint="eastAsia" w:cs="Arial" w:asciiTheme="minorEastAsia" w:hAnsiTheme="minorEastAsia" w:eastAsiaTheme="minorEastAsia"/>
          <w:b/>
          <w:bCs/>
          <w:color w:val="000000"/>
          <w:kern w:val="0"/>
          <w:szCs w:val="21"/>
          <w:lang w:eastAsia="zh-CN"/>
        </w:rPr>
        <w:t>参数</w:t>
      </w:r>
      <w:r>
        <w:rPr>
          <w:rFonts w:hint="eastAsia" w:cs="Arial" w:asciiTheme="minorEastAsia" w:hAnsiTheme="minorEastAsia" w:eastAsiaTheme="minorEastAsia"/>
          <w:b/>
          <w:bCs/>
          <w:color w:val="000000"/>
          <w:kern w:val="0"/>
          <w:szCs w:val="21"/>
        </w:rPr>
        <w:t>：</w:t>
      </w:r>
    </w:p>
    <w:p>
      <w:pPr>
        <w:numPr>
          <w:numId w:val="0"/>
        </w:numPr>
        <w:spacing w:line="360" w:lineRule="auto"/>
        <w:ind w:leftChars="0" w:firstLine="420" w:firstLineChars="200"/>
        <w:rPr>
          <w:rFonts w:hint="eastAsia" w:cs="Arial" w:asciiTheme="minorEastAsia" w:hAnsiTheme="minorEastAsia" w:eastAsiaTheme="minorEastAsia"/>
          <w:b w:val="0"/>
          <w:bCs w:val="0"/>
          <w:color w:val="000000"/>
          <w:kern w:val="0"/>
          <w:szCs w:val="21"/>
          <w:lang w:val="en-US" w:eastAsia="zh-CN"/>
        </w:rPr>
      </w:pPr>
      <w:r>
        <w:rPr>
          <w:rFonts w:hint="eastAsia" w:cs="Arial" w:asciiTheme="minorEastAsia" w:hAnsiTheme="minorEastAsia" w:eastAsiaTheme="minorEastAsia"/>
          <w:b w:val="0"/>
          <w:bCs w:val="0"/>
          <w:color w:val="000000"/>
          <w:kern w:val="0"/>
          <w:szCs w:val="21"/>
          <w:lang w:val="en-US" w:eastAsia="zh-CN"/>
        </w:rPr>
        <w:t>1、服务期限：2022.10.1-2023.9.30</w:t>
      </w:r>
      <w:bookmarkStart w:id="2" w:name="_GoBack"/>
      <w:bookmarkEnd w:id="2"/>
    </w:p>
    <w:p>
      <w:pPr>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lang w:val="en-US" w:eastAsia="zh-CN"/>
        </w:rPr>
        <w:t>2</w:t>
      </w:r>
      <w:r>
        <w:rPr>
          <w:rFonts w:hint="eastAsia" w:asciiTheme="minorEastAsia" w:hAnsiTheme="minorEastAsia" w:eastAsiaTheme="minorEastAsia"/>
          <w:color w:val="000000"/>
          <w:szCs w:val="21"/>
        </w:rPr>
        <w:t>、售后服务:为了及时便捷地解决用户在使用数据库的产品或服务所遇到的各种问题，用户可以根据实际需求，通过</w:t>
      </w:r>
      <w:r>
        <w:rPr>
          <w:rFonts w:hint="eastAsia" w:asciiTheme="minorEastAsia" w:hAnsiTheme="minorEastAsia" w:eastAsiaTheme="minorEastAsia"/>
          <w:color w:val="000000"/>
          <w:szCs w:val="21"/>
          <w:lang w:eastAsia="zh-Hans"/>
        </w:rPr>
        <w:t>电话</w:t>
      </w:r>
      <w:r>
        <w:rPr>
          <w:rFonts w:asciiTheme="minorEastAsia" w:hAnsiTheme="minorEastAsia" w:eastAsiaTheme="minorEastAsia"/>
          <w:color w:val="000000"/>
          <w:szCs w:val="21"/>
          <w:lang w:eastAsia="zh-Hans"/>
        </w:rPr>
        <w:t>、</w:t>
      </w:r>
      <w:r>
        <w:rPr>
          <w:rFonts w:hint="eastAsia" w:asciiTheme="minorEastAsia" w:hAnsiTheme="minorEastAsia" w:eastAsiaTheme="minorEastAsia"/>
          <w:color w:val="000000"/>
          <w:szCs w:val="21"/>
          <w:lang w:eastAsia="zh-Hans"/>
        </w:rPr>
        <w:t>邮件</w:t>
      </w:r>
      <w:r>
        <w:rPr>
          <w:rFonts w:asciiTheme="minorEastAsia" w:hAnsiTheme="minorEastAsia" w:eastAsiaTheme="minorEastAsia"/>
          <w:color w:val="000000"/>
          <w:szCs w:val="21"/>
          <w:lang w:eastAsia="zh-Hans"/>
        </w:rPr>
        <w:t>、</w:t>
      </w:r>
      <w:r>
        <w:rPr>
          <w:rFonts w:hint="eastAsia" w:asciiTheme="minorEastAsia" w:hAnsiTheme="minorEastAsia" w:eastAsiaTheme="minorEastAsia"/>
          <w:color w:val="000000"/>
          <w:szCs w:val="21"/>
          <w:lang w:eastAsia="zh-Hans"/>
        </w:rPr>
        <w:t>线上</w:t>
      </w:r>
      <w:r>
        <w:rPr>
          <w:rFonts w:hint="eastAsia" w:asciiTheme="minorEastAsia" w:hAnsiTheme="minorEastAsia" w:eastAsiaTheme="minorEastAsia"/>
          <w:color w:val="000000"/>
          <w:szCs w:val="21"/>
        </w:rPr>
        <w:t>咨询等方式来获取相应的服务。</w:t>
      </w:r>
      <w:r>
        <w:rPr>
          <w:rFonts w:asciiTheme="minorEastAsia" w:hAnsiTheme="minorEastAsia" w:eastAsiaTheme="minorEastAsia"/>
          <w:color w:val="000000"/>
          <w:szCs w:val="21"/>
        </w:rPr>
        <w:t>8</w:t>
      </w:r>
      <w:r>
        <w:rPr>
          <w:rFonts w:hint="eastAsia" w:asciiTheme="minorEastAsia" w:hAnsiTheme="minorEastAsia" w:eastAsiaTheme="minorEastAsia"/>
          <w:color w:val="000000"/>
          <w:szCs w:val="21"/>
          <w:lang w:eastAsia="zh-Hans"/>
        </w:rPr>
        <w:t>个工作小时内响应</w:t>
      </w:r>
      <w:r>
        <w:rPr>
          <w:rFonts w:asciiTheme="minorEastAsia" w:hAnsiTheme="minorEastAsia" w:eastAsiaTheme="minorEastAsia"/>
          <w:color w:val="000000"/>
          <w:szCs w:val="21"/>
          <w:lang w:eastAsia="zh-Hans"/>
        </w:rPr>
        <w:t>，</w:t>
      </w:r>
      <w:r>
        <w:rPr>
          <w:rFonts w:hint="eastAsia" w:asciiTheme="minorEastAsia" w:hAnsiTheme="minorEastAsia" w:eastAsiaTheme="minorEastAsia"/>
          <w:color w:val="000000"/>
          <w:szCs w:val="21"/>
        </w:rPr>
        <w:t>若远程支持无法解决问题的，将提供2个工作日内上门服务。</w:t>
      </w:r>
    </w:p>
    <w:p>
      <w:pPr>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lang w:val="en-US" w:eastAsia="zh-CN"/>
        </w:rPr>
        <w:t>3</w:t>
      </w:r>
      <w:r>
        <w:rPr>
          <w:rFonts w:hint="eastAsia" w:asciiTheme="minorEastAsia" w:hAnsiTheme="minorEastAsia" w:eastAsiaTheme="minorEastAsia"/>
          <w:color w:val="000000"/>
          <w:szCs w:val="21"/>
        </w:rPr>
        <w:t>、增值服务：寒暑假期间开放帐号漫游功能。</w:t>
      </w:r>
    </w:p>
    <w:p>
      <w:pPr>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lang w:val="en-US" w:eastAsia="zh-CN"/>
        </w:rPr>
        <w:t>4</w:t>
      </w:r>
      <w:r>
        <w:rPr>
          <w:rFonts w:hint="eastAsia" w:asciiTheme="minorEastAsia" w:hAnsiTheme="minorEastAsia" w:eastAsiaTheme="minorEastAsia"/>
          <w:color w:val="000000"/>
          <w:szCs w:val="21"/>
        </w:rPr>
        <w:t>、赠送移动客户端、微信端服务。</w:t>
      </w:r>
    </w:p>
    <w:p>
      <w:pPr>
        <w:spacing w:line="360" w:lineRule="auto"/>
        <w:ind w:firstLine="420" w:firstLineChars="200"/>
        <w:rPr>
          <w:rFonts w:asciiTheme="minorEastAsia" w:hAnsiTheme="minorEastAsia" w:eastAsiaTheme="minorEastAsia"/>
          <w:bCs/>
          <w:color w:val="000000"/>
          <w:szCs w:val="21"/>
        </w:rPr>
      </w:pPr>
      <w:r>
        <w:rPr>
          <w:rFonts w:hint="eastAsia" w:asciiTheme="minorEastAsia" w:hAnsiTheme="minorEastAsia" w:eastAsiaTheme="minorEastAsia"/>
          <w:color w:val="000000"/>
          <w:szCs w:val="21"/>
          <w:lang w:val="en-US" w:eastAsia="zh-CN"/>
        </w:rPr>
        <w:t>5</w:t>
      </w:r>
      <w:r>
        <w:rPr>
          <w:rFonts w:hint="eastAsia" w:asciiTheme="minorEastAsia" w:hAnsiTheme="minorEastAsia" w:eastAsiaTheme="minorEastAsia"/>
          <w:color w:val="000000"/>
          <w:szCs w:val="21"/>
        </w:rPr>
        <w:t>、</w:t>
      </w:r>
      <w:r>
        <w:rPr>
          <w:rFonts w:hint="eastAsia"/>
        </w:rPr>
        <w:t>每年至少提供2次面向读者的宣传</w:t>
      </w:r>
      <w:r>
        <w:t>、</w:t>
      </w:r>
      <w:r>
        <w:rPr>
          <w:rFonts w:hint="eastAsia"/>
          <w:lang w:eastAsia="zh-CN"/>
        </w:rPr>
        <w:t>使用指导</w:t>
      </w:r>
      <w:r>
        <w:rPr>
          <w:rFonts w:hint="eastAsia"/>
        </w:rPr>
        <w:t>服务</w:t>
      </w:r>
      <w:r>
        <w:rPr>
          <w:rFonts w:hint="eastAsia" w:asciiTheme="minorEastAsia" w:hAnsiTheme="minorEastAsia" w:eastAsiaTheme="minorEastAsia"/>
          <w:bCs/>
          <w:color w:val="000000"/>
          <w:szCs w:val="21"/>
        </w:rPr>
        <w:t>。</w:t>
      </w:r>
    </w:p>
    <w:p>
      <w:pPr>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bCs/>
          <w:color w:val="000000"/>
          <w:szCs w:val="21"/>
          <w:lang w:val="en-US" w:eastAsia="zh-CN"/>
        </w:rPr>
        <w:t>6</w:t>
      </w:r>
      <w:r>
        <w:rPr>
          <w:rFonts w:hint="eastAsia" w:asciiTheme="minorEastAsia" w:hAnsiTheme="minorEastAsia" w:eastAsiaTheme="minorEastAsia"/>
          <w:bCs/>
          <w:color w:val="000000"/>
          <w:szCs w:val="21"/>
        </w:rPr>
        <w:t>、</w:t>
      </w:r>
      <w:r>
        <w:rPr>
          <w:rFonts w:hint="eastAsia" w:asciiTheme="minorEastAsia" w:hAnsiTheme="minorEastAsia" w:eastAsiaTheme="minorEastAsia"/>
          <w:color w:val="000000"/>
          <w:szCs w:val="21"/>
        </w:rPr>
        <w:t>技术支持：服务期内免费解决用户在使用数据库产品或服务中所遇到的各种问题，提供相应技术服务及支持。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E731C8"/>
    <w:multiLevelType w:val="multilevel"/>
    <w:tmpl w:val="4BE731C8"/>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JiNzdhOWFlODFjZWE3NGY1NGY4NWZhMmVkY2M5MDkifQ=="/>
  </w:docVars>
  <w:rsids>
    <w:rsidRoot w:val="00DC2F8D"/>
    <w:rsid w:val="00016A8E"/>
    <w:rsid w:val="004317BB"/>
    <w:rsid w:val="0043287B"/>
    <w:rsid w:val="004B5AFA"/>
    <w:rsid w:val="004E603E"/>
    <w:rsid w:val="005303F2"/>
    <w:rsid w:val="005379F6"/>
    <w:rsid w:val="00741466"/>
    <w:rsid w:val="00757998"/>
    <w:rsid w:val="00986D15"/>
    <w:rsid w:val="00A577D2"/>
    <w:rsid w:val="00A90E08"/>
    <w:rsid w:val="00AF1597"/>
    <w:rsid w:val="00B42A89"/>
    <w:rsid w:val="00B75FF7"/>
    <w:rsid w:val="00BE7414"/>
    <w:rsid w:val="00C51208"/>
    <w:rsid w:val="00C94206"/>
    <w:rsid w:val="00D15E9A"/>
    <w:rsid w:val="00D52205"/>
    <w:rsid w:val="00D572AB"/>
    <w:rsid w:val="00DB778B"/>
    <w:rsid w:val="00DC2F8D"/>
    <w:rsid w:val="00E61637"/>
    <w:rsid w:val="00EC4C24"/>
    <w:rsid w:val="00F223C4"/>
    <w:rsid w:val="00F80F61"/>
    <w:rsid w:val="00FB4F4D"/>
    <w:rsid w:val="5A5D477F"/>
    <w:rsid w:val="79016D75"/>
    <w:rsid w:val="7FBD6A0F"/>
    <w:rsid w:val="7FBF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列出段落1"/>
    <w:basedOn w:val="1"/>
    <w:qFormat/>
    <w:uiPriority w:val="34"/>
    <w:pPr>
      <w:ind w:firstLine="420" w:firstLineChars="200"/>
    </w:pPr>
  </w:style>
  <w:style w:type="character" w:customStyle="1" w:styleId="8">
    <w:name w:val="页眉 Char"/>
    <w:basedOn w:val="5"/>
    <w:link w:val="3"/>
    <w:semiHidden/>
    <w:qFormat/>
    <w:uiPriority w:val="99"/>
    <w:rPr>
      <w:rFonts w:ascii="Times New Roman" w:hAnsi="Times New Roman" w:eastAsia="宋体" w:cs="Times New Roman"/>
      <w:sz w:val="18"/>
      <w:szCs w:val="18"/>
    </w:rPr>
  </w:style>
  <w:style w:type="character" w:customStyle="1" w:styleId="9">
    <w:name w:val="页脚 Char"/>
    <w:basedOn w:val="5"/>
    <w:link w:val="2"/>
    <w:semiHidden/>
    <w:qFormat/>
    <w:uiPriority w:val="99"/>
    <w:rPr>
      <w:rFonts w:ascii="Times New Roman" w:hAnsi="Times New Roman" w:eastAsia="宋体" w:cs="Times New Roman"/>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国泰东方</Company>
  <Pages>2</Pages>
  <Words>835</Words>
  <Characters>893</Characters>
  <Lines>6</Lines>
  <Paragraphs>1</Paragraphs>
  <TotalTime>5</TotalTime>
  <ScaleCrop>false</ScaleCrop>
  <LinksUpToDate>false</LinksUpToDate>
  <CharactersWithSpaces>896</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2014-03-25T09:36:00Z</dcterms:created>
  <dc:creator>kuke</dc:creator>
  <cp:lastModifiedBy>Administrator</cp:lastModifiedBy>
  <dcterms:modified xsi:type="dcterms:W3CDTF">2022-09-02T02:09:21Z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A347F260CC2D4F7DABDE3EAFF30B4B63</vt:lpwstr>
  </property>
</Properties>
</file>